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5F4" w:rsidRDefault="008B55F4" w:rsidP="008B55F4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Информация о результате аукциона, состоявшегося 30.12.2013 г.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21.11.2013 № 140,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должна была провести открытый по форме подачи предложений аукцион по продаже права аренды нежилого помещения в здании литер А, расположенного по адресу: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с.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Кульбаково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ул. Таганрогская, 56а, сроком на 1 (один) год.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Но так как для участия в аукционе поступила одна заявка (ОАО «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Лафарж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Цемент»), аукцион признан несостоявшимся.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соответствии с ч. 6 ст. 36 Федерального закона от 21.07.2005 N 94-ФЗ заключить государственный контракт с единственным участником размещения заказа (ОАО «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Лафарж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Цемент»), который подал заявку на участие в аукционе и был признан участником аукциона, на условиях, предусмотренных документацией об аукционе</w:t>
      </w:r>
    </w:p>
    <w:p w:rsidR="008B55F4" w:rsidRDefault="008B55F4" w:rsidP="008B55F4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8B55F4" w:rsidRDefault="00F6489E" w:rsidP="008B55F4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hyperlink r:id="rId4" w:history="1">
        <w:r w:rsidR="008B55F4">
          <w:rPr>
            <w:rStyle w:val="a4"/>
            <w:rFonts w:ascii="Arial" w:hAnsi="Arial" w:cs="Arial"/>
            <w:color w:val="000000"/>
            <w:sz w:val="20"/>
            <w:szCs w:val="20"/>
          </w:rPr>
          <w:t>Протокол рассмотрения заявок на участие в открытом аукционе</w:t>
        </w:r>
      </w:hyperlink>
    </w:p>
    <w:p w:rsidR="008B55F4" w:rsidRDefault="008B55F4" w:rsidP="008B55F4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8B55F4" w:rsidRDefault="008B55F4" w:rsidP="008B55F4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4724400" cy="32385"/>
            <wp:effectExtent l="19050" t="0" r="0" b="0"/>
            <wp:docPr id="1" name="Рисунок 1" descr="http://bk.matveevkurgan.ru/images/lin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k.matveevkurgan.ru/images/line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5F4" w:rsidRDefault="008B55F4" w:rsidP="008B55F4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Сообщение о проведении 30.12.2013 г. в 10-00 часов открытого по форме подачи предложений аукциона по продаже права аренды нежилого помещения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21.11.2013 № 140,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проводит открытый по форме подачи предложений аукцион по продаже права аренды нежилого помещения в здании литер А, расположенного по адресу: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с.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Кульбаково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ул. Таганрогская, 56а, сроком на 1 (один) год, начальная цена годовой арендной платы с учётом НДС за объекты водоснабжения – 19925 рублей.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Указанное имущество нежилое помещение в здании литер А.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Дата и время проведения аукциона: 30.12.2013 г. в 10-00 часов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(х.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ул.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117.).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Шаг аукциона - 5 % от начальной цены годовой арендной платы.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Для участия в аукционе претенденты обязаны представить: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Заявку на участие в аукционе;</w:t>
      </w:r>
      <w:r>
        <w:rPr>
          <w:rFonts w:ascii="Arial" w:hAnsi="Arial" w:cs="Arial"/>
          <w:color w:val="000000"/>
          <w:sz w:val="20"/>
          <w:szCs w:val="20"/>
        </w:rPr>
        <w:br/>
        <w:t>2. Копию паспорта (для физического лица) или нотариально заверенные копии учредительных документов (для юридического лица).</w:t>
      </w:r>
      <w:r>
        <w:rPr>
          <w:rFonts w:ascii="Arial" w:hAnsi="Arial" w:cs="Arial"/>
          <w:color w:val="000000"/>
          <w:sz w:val="20"/>
          <w:szCs w:val="20"/>
        </w:rPr>
        <w:br/>
        <w:t>Прием письменных заявок на участие в аукционе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b/>
          <w:bCs/>
          <w:color w:val="000000"/>
          <w:sz w:val="20"/>
          <w:szCs w:val="20"/>
        </w:rPr>
        <w:t>до 17-00 часов 26.12.2013 г.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Решение об отказе в проведении аукциона принимается за три дня до наступления даты их проведения.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27.12.2013 г. в 9-00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в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организатор аукциона принимает решение о признании претендентов участниками аукциона или об отказе в допуске претендентов к участию в аукционе.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Договор аренды имущества объектов водоснабжения подлежит заключению в срок не позднее 5 дней со дня подписания протокола.</w:t>
      </w:r>
      <w:r>
        <w:rPr>
          <w:rFonts w:ascii="Arial" w:hAnsi="Arial" w:cs="Arial"/>
          <w:color w:val="000000"/>
          <w:sz w:val="20"/>
          <w:szCs w:val="20"/>
        </w:rPr>
        <w:br/>
        <w:t xml:space="preserve">Имущество нежилое помещение в здании литер А может быть осмотрено по адресу: Ростовская область, Матвеево - Курганский район, с.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Кульбаково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ул. Таганрогская, 56а, с 8-00 до 16-00 часов в понедельник и четверг с 25.11.2013 г. по 26.12.2013 г.</w:t>
      </w:r>
    </w:p>
    <w:p w:rsidR="008B55F4" w:rsidRDefault="008B55F4" w:rsidP="008B55F4">
      <w:pPr>
        <w:pStyle w:val="style3"/>
        <w:shd w:val="clear" w:color="auto" w:fill="E9F9E8"/>
        <w:spacing w:before="86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 подробной информацией по проведению аукциона можно ознакомиться по тел. 3-42-44 или по адресу: Ростовская область, Матвеево - Курганский район, 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ул.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117, а также на официальном сайте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в сети Интернет: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" w:history="1">
        <w:r>
          <w:rPr>
            <w:rStyle w:val="a4"/>
            <w:rFonts w:ascii="Arial" w:hAnsi="Arial" w:cs="Arial"/>
            <w:color w:val="000000"/>
            <w:sz w:val="20"/>
            <w:szCs w:val="20"/>
          </w:rPr>
          <w:t>http://www.bk.matveevkurgan.ru</w:t>
        </w:r>
      </w:hyperlink>
    </w:p>
    <w:p w:rsidR="008B55F4" w:rsidRDefault="008B55F4" w:rsidP="008B55F4">
      <w:pPr>
        <w:pStyle w:val="style3"/>
        <w:shd w:val="clear" w:color="auto" w:fill="E9F9E8"/>
        <w:spacing w:before="0" w:beforeAutospacing="0" w:after="86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D1259B" w:rsidRDefault="00D1259B"/>
    <w:sectPr w:rsidR="00D1259B" w:rsidSect="00F64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8B55F4"/>
    <w:rsid w:val="008960B4"/>
    <w:rsid w:val="008B55F4"/>
    <w:rsid w:val="00D1259B"/>
    <w:rsid w:val="00F6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B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8B55F4"/>
    <w:rPr>
      <w:b/>
      <w:bCs/>
    </w:rPr>
  </w:style>
  <w:style w:type="character" w:styleId="a4">
    <w:name w:val="Hyperlink"/>
    <w:basedOn w:val="a0"/>
    <w:uiPriority w:val="99"/>
    <w:semiHidden/>
    <w:unhideWhenUsed/>
    <w:rsid w:val="008B55F4"/>
    <w:rPr>
      <w:color w:val="0000FF"/>
      <w:u w:val="single"/>
    </w:rPr>
  </w:style>
  <w:style w:type="character" w:customStyle="1" w:styleId="apple-converted-space">
    <w:name w:val="apple-converted-space"/>
    <w:basedOn w:val="a0"/>
    <w:rsid w:val="008B55F4"/>
  </w:style>
  <w:style w:type="paragraph" w:styleId="a5">
    <w:name w:val="Balloon Text"/>
    <w:basedOn w:val="a"/>
    <w:link w:val="a6"/>
    <w:uiPriority w:val="99"/>
    <w:semiHidden/>
    <w:unhideWhenUsed/>
    <w:rsid w:val="008B5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55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k.matveevkurgan.ru/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bk.matveevkurgan.ru/doc/a_pr4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2017-02-14T10:18:00Z</dcterms:created>
  <dcterms:modified xsi:type="dcterms:W3CDTF">2017-03-02T05:34:00Z</dcterms:modified>
</cp:coreProperties>
</file>